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  <w:lang w:val="ru-RU"/>
        </w:rPr>
        <w:t xml:space="preserve">Задание 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  <w:lang w:val="ru-RU"/>
        </w:rPr>
        <w:t>Срок сдачи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ru-RU"/>
        </w:rPr>
        <w:t xml:space="preserve">: 3 </w:t>
      </w: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  <w:lang w:val="ru-RU"/>
        </w:rPr>
        <w:t>октября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200" w:line="280" w:lineRule="atLeast"/>
        <w:ind w:right="0"/>
        <w:jc w:val="left"/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Ознакомьтесь с лекцией «Понятие текста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Подходы к изучению текста»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rtl w:val="0"/>
        </w:rPr>
        <w:instrText xml:space="preserve"> HYPERLINK "https://www.meteor-city.top/ponyatie-teksta"</w:instrText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8"/>
          <w:szCs w:val="28"/>
          <w:rtl w:val="0"/>
          <w:lang w:val="en-US"/>
        </w:rPr>
        <w:t>https://www.meteor-city.top/ponyatie-teksta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По умолчанию"/>
        <w:numPr>
          <w:ilvl w:val="0"/>
          <w:numId w:val="2"/>
        </w:numPr>
        <w:bidi w:val="0"/>
        <w:spacing w:before="200" w:line="280" w:lineRule="atLeast"/>
        <w:ind w:right="0"/>
        <w:jc w:val="left"/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Найдите и выпишите определения текста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которое кажется вам наиболее точным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before="200" w:line="280" w:lineRule="atLeast"/>
        <w:ind w:right="0"/>
        <w:jc w:val="left"/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Выполните письменное задание по лексическому анализу текста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примечание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пример и требования к нему находятся ниже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Примечание к практическому заданию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" w:hAnsi="Arial" w:hint="default"/>
          <w:sz w:val="28"/>
          <w:szCs w:val="28"/>
          <w:rtl w:val="0"/>
          <w:lang w:val="ru-RU"/>
        </w:rPr>
        <w:t>структурном анализе текста ведущую роль играет лексический анализ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лексико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семантический анализ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анализ художественных выразительных средств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Лексический анализ подразумевает внимательное углубленное изучение лексем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слов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rtl w:val="0"/>
          <w:lang w:val="ru-RU"/>
        </w:rPr>
        <w:t>текста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этом лексемы могут быть дифференцированы по группам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sz w:val="28"/>
          <w:szCs w:val="28"/>
          <w:rtl w:val="0"/>
          <w:lang w:val="ru-RU"/>
        </w:rPr>
        <w:t>Нейтрального стиля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общеупотребительные и иного стиля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разговорного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официально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делового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также особым образом выделяются просторечные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жаргонные слова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sz w:val="28"/>
          <w:szCs w:val="28"/>
          <w:rtl w:val="0"/>
          <w:lang w:val="ru-RU"/>
        </w:rPr>
        <w:t>Лексемы современного русского языка и устаревшие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 w:hint="default"/>
          <w:sz w:val="28"/>
          <w:szCs w:val="28"/>
          <w:rtl w:val="0"/>
          <w:lang w:val="ru-RU"/>
        </w:rPr>
        <w:t>Лексемы современного русского литературного языка и диалектизмы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Лексемы в тексте могут употребляться в прямом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денотативном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значении и переносном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ассоциативном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коннотативном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  <w:r>
        <w:rPr>
          <w:rFonts w:ascii="Arial" w:hAnsi="Arial" w:hint="default"/>
          <w:sz w:val="28"/>
          <w:szCs w:val="28"/>
          <w:rtl w:val="0"/>
          <w:lang w:val="ru-RU"/>
        </w:rPr>
        <w:t>В художественном тексте коннотативное значение лексем становится выразительным средством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этом смысле лексема расширяет свое значение и эти значения формируют семантические ассоциативные группы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обусловливает определенное воздействие текста на читателя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Вариант анализа лексемы в художественном тексте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Фрагмент статьи </w: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instrText xml:space="preserve"> HYPERLINK "https://cyberleninka.ru/article/n/fastsinativnye-yavleniya-v-tekste-romana-v-nabokova-drugie-berega"</w:instrTex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 w:hint="default"/>
          <w:sz w:val="28"/>
          <w:szCs w:val="28"/>
          <w:rtl w:val="0"/>
          <w:lang w:val="ru-RU"/>
        </w:rPr>
        <w:t>«Фасцинативные явления в тексте романа В</w:t>
      </w:r>
      <w:r>
        <w:rPr>
          <w:rStyle w:val="Hyperlink.0"/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Arial" w:hAnsi="Arial" w:hint="default"/>
          <w:sz w:val="28"/>
          <w:szCs w:val="28"/>
          <w:rtl w:val="0"/>
          <w:lang w:val="ru-RU"/>
        </w:rPr>
        <w:t>Набокова «Другие берега»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  <w:r>
        <w:rPr>
          <w:rFonts w:ascii="Arial" w:hAnsi="Arial"/>
          <w:sz w:val="28"/>
          <w:szCs w:val="28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rtl w:val="0"/>
          <w:lang w:val="ru-RU"/>
        </w:rPr>
        <w:t>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Омельченко</w:t>
      </w:r>
      <w:r>
        <w:rPr>
          <w:rFonts w:ascii="Arial" w:hAnsi="Arial"/>
          <w:sz w:val="28"/>
          <w:szCs w:val="28"/>
          <w:rtl w:val="0"/>
          <w:lang w:val="ru-RU"/>
        </w:rPr>
        <w:t>, 2012):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Лексема «память»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употребляемая в романе 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41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раз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становится ключевой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коннотативной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она концентрирует в себе множество ассоциаций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которые в свою очередь порождаются лексемами «детство»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«время»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«день рождения»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«прошлое»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Концептуальное поле расширяется за счет лексем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образующих семантические группы с периферийным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коннотативным смыслом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«эра»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«сновидения»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«призраки»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«видение»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«измерение»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«стихия»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Связанные так или иначе с пространством воспоминаний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они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углубляют смысл дополнительными ассоциативными значениями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 метафорических словосочетаниях происходит трансформация смысла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возникает ряд ярких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художественных образов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смысловым ядром остается тема памяти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«винтик наставленной памяти»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«столица памяти»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«красный угол памяти»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«полка памяти»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«стеклянная ячейка памяти»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«взгляд памяти»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Память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—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 это дом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страна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память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—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 это вместилище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резервуар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хранилище историй и коллекций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память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—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 это и механизм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в котором главное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—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 не четкий алгоритм воспроизведения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а точность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безошибочность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и даже эмоциональная отстраненность 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лирический герой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—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 наблюдатель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эскейпер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);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память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—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 это своего рода оптическое устройство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позволяющее прицельно разглядеть прошлое издалека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Память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—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 это живая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наделенная энергией и силой творческая сила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она определяет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избирает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оценивает прошлое и гармонизирует настоящее повествователя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Требования к практическому заданию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sz w:val="28"/>
          <w:szCs w:val="28"/>
          <w:rtl w:val="0"/>
          <w:lang w:val="ru-RU"/>
        </w:rPr>
        <w:t>Выберите понравившийся вам фрагмент поэтического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прозаического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драматического текста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Определите значимую ключевую для текста лексему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Создайте ассоциативно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семантическое поле данной лексемы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представив прямое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денотативное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многочисленные переносные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ассоциативные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коннотативные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rtl w:val="0"/>
          <w:lang w:val="ru-RU"/>
        </w:rPr>
        <w:t>значения лексемы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Работайте со словарями и опирайтесь на собственные ассоциации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вызывает текст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4.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Образец анализа предложен выше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200" w:line="28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5.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Объем работы примерно </w:t>
      </w:r>
      <w:r>
        <w:rPr>
          <w:rFonts w:ascii="Arial" w:hAnsi="Arial"/>
          <w:sz w:val="28"/>
          <w:szCs w:val="28"/>
          <w:rtl w:val="0"/>
          <w:lang w:val="ru-RU"/>
        </w:rPr>
        <w:t xml:space="preserve">150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слов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образце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